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797FB40C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8722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62F80376" w:rsidR="006B18B3" w:rsidRPr="00363747" w:rsidRDefault="00872211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87221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Provvedimenti delibera G.E n. 4 del 15/01/2025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0F793C30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B23BC4" w:rsidRPr="00B23BC4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1B112E" w14:textId="77777777" w:rsidR="00FD0B80" w:rsidRPr="00FD0B80" w:rsidRDefault="00FD0B80" w:rsidP="00FD0B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AE25D1" w14:textId="77777777" w:rsidR="00872211" w:rsidRPr="00872211" w:rsidRDefault="00872211" w:rsidP="00872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33)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05EDC23C" w14:textId="77777777" w:rsidR="00872211" w:rsidRPr="00872211" w:rsidRDefault="00872211" w:rsidP="00872211">
      <w:pPr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UDITA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della DSGA, la quale informa che con nota autorizzativa prot. AOOGABMI-173845 del 29/11/2024, il MIM ha comunicato a questa Istituzione scolastica la formale autorizzazione del seguente progetto: </w:t>
      </w:r>
      <w:r w:rsidRPr="00872211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10.6.6B-FSEPON-CA-2024-221 - CUP J74D24001490007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per un importo di € 59.490,00.</w:t>
      </w:r>
    </w:p>
    <w:p w14:paraId="0D411C4A" w14:textId="77777777" w:rsidR="00872211" w:rsidRPr="00872211" w:rsidRDefault="00872211" w:rsidP="00872211">
      <w:pPr>
        <w:widowControl w:val="0"/>
        <w:numPr>
          <w:ilvl w:val="0"/>
          <w:numId w:val="39"/>
        </w:numPr>
        <w:autoSpaceDE w:val="0"/>
        <w:autoSpaceDN w:val="0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necessità di individuare n. 30 studenti e studentesse in possesso dei requisiti previsti per la realizzazione dei moduli relativi al progetto PON FSE “</w:t>
      </w:r>
      <w:r w:rsidRPr="0087221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Percorsi formativi di lingua straniera e percorsi per le competenze trasversali e per l’orientamento (PCTO) all’estero”;</w:t>
      </w:r>
    </w:p>
    <w:p w14:paraId="15E707F8" w14:textId="77777777" w:rsidR="00872211" w:rsidRPr="00872211" w:rsidRDefault="00872211" w:rsidP="00872211">
      <w:pPr>
        <w:widowControl w:val="0"/>
        <w:numPr>
          <w:ilvl w:val="0"/>
          <w:numId w:val="39"/>
        </w:numPr>
        <w:autoSpaceDE w:val="0"/>
        <w:autoSpaceDN w:val="0"/>
        <w:spacing w:before="9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bCs/>
        </w:rPr>
      </w:pP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necessità di reclutare figure professionali interne, con l’incarico di </w:t>
      </w:r>
      <w:r w:rsidRPr="00872211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TUTOR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Pr="00872211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ACCOMPAGNATORI</w:t>
      </w: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l’espletamento del progetto PON FSE “Percorsi formativi di lingua straniera e percorsi per le competenze trasversali e per l’orientamento (PCTO) all’estero”,</w:t>
      </w:r>
    </w:p>
    <w:p w14:paraId="5B297AB3" w14:textId="77777777" w:rsidR="00872211" w:rsidRPr="00872211" w:rsidRDefault="00872211" w:rsidP="00872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61551B6A" w14:textId="77777777" w:rsidR="00872211" w:rsidRPr="00872211" w:rsidRDefault="00872211" w:rsidP="00872211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la proposta relativa ai criteri di selezione degli alunni e dei TUTOR ed ACCOMPAGNATORI per il progetto PCTO all’estero;</w:t>
      </w:r>
    </w:p>
    <w:p w14:paraId="19098B0D" w14:textId="77777777" w:rsidR="00872211" w:rsidRPr="00872211" w:rsidRDefault="00872211" w:rsidP="00872211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di stabilire i seguenti criteri di selezione:</w:t>
      </w:r>
    </w:p>
    <w:p w14:paraId="1E282786" w14:textId="77777777" w:rsidR="00872211" w:rsidRPr="00872211" w:rsidRDefault="00872211" w:rsidP="00872211">
      <w:pPr>
        <w:widowControl w:val="0"/>
        <w:numPr>
          <w:ilvl w:val="1"/>
          <w:numId w:val="41"/>
        </w:numPr>
        <w:tabs>
          <w:tab w:val="num" w:pos="1276"/>
        </w:tabs>
        <w:autoSpaceDE w:val="0"/>
        <w:autoSpaceDN w:val="0"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i docenti già destinatari di incarico nell’edizione del progetto “PCTO Knowledge and Fun – Parigi/Siviglia” - C.N.P. 10.6.6B-FSEPON-CA-2024-118 - saranno destinatari di incarico esclusivamente in caso di mancata copertura dei posti messi a bando;</w:t>
      </w:r>
    </w:p>
    <w:p w14:paraId="05810332" w14:textId="77777777" w:rsidR="00872211" w:rsidRPr="00872211" w:rsidRDefault="00872211" w:rsidP="00872211">
      <w:pPr>
        <w:widowControl w:val="0"/>
        <w:numPr>
          <w:ilvl w:val="1"/>
          <w:numId w:val="41"/>
        </w:numPr>
        <w:tabs>
          <w:tab w:val="num" w:pos="1276"/>
        </w:tabs>
        <w:autoSpaceDE w:val="0"/>
        <w:autoSpaceDN w:val="0"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2211">
        <w:rPr>
          <w:rFonts w:ascii="Times New Roman" w:eastAsia="Times New Roman" w:hAnsi="Times New Roman" w:cs="Times New Roman"/>
          <w:sz w:val="24"/>
          <w:szCs w:val="24"/>
          <w:lang w:eastAsia="it-IT"/>
        </w:rPr>
        <w:t>possono presentare la propria candidatura le studentesse e gli studenti frequentanti nell’A.S. 2024/2025 le classi terze di tutti gli indirizzi di studio dell’I.I.S. “CENNI MARCONI”.</w:t>
      </w: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B6C783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C851D2" w:rsidRPr="00C851D2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C851D2" w:rsidRPr="00C851D2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EEA06" w14:textId="77777777" w:rsidR="00FA121B" w:rsidRDefault="00FA121B">
      <w:pPr>
        <w:spacing w:after="0" w:line="240" w:lineRule="auto"/>
      </w:pPr>
      <w:r>
        <w:separator/>
      </w:r>
    </w:p>
  </w:endnote>
  <w:endnote w:type="continuationSeparator" w:id="0">
    <w:p w14:paraId="00398918" w14:textId="77777777" w:rsidR="00FA121B" w:rsidRDefault="00FA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053B" w14:textId="77777777" w:rsidR="00FA121B" w:rsidRDefault="00FA121B">
      <w:pPr>
        <w:spacing w:after="0" w:line="240" w:lineRule="auto"/>
      </w:pPr>
      <w:r>
        <w:separator/>
      </w:r>
    </w:p>
  </w:footnote>
  <w:footnote w:type="continuationSeparator" w:id="0">
    <w:p w14:paraId="20E9BCF2" w14:textId="77777777" w:rsidR="00FA121B" w:rsidRDefault="00FA1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362"/>
    <w:multiLevelType w:val="multilevel"/>
    <w:tmpl w:val="049E6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41318"/>
    <w:multiLevelType w:val="multilevel"/>
    <w:tmpl w:val="4186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9196BF1"/>
    <w:multiLevelType w:val="hybridMultilevel"/>
    <w:tmpl w:val="A4DE8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F253F80"/>
    <w:multiLevelType w:val="hybridMultilevel"/>
    <w:tmpl w:val="E6D4E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B07E7"/>
    <w:multiLevelType w:val="multilevel"/>
    <w:tmpl w:val="A8F8D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EastAsia" w:hAnsi="Calibri" w:cs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7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772BB6"/>
    <w:multiLevelType w:val="multilevel"/>
    <w:tmpl w:val="1CEE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358597">
    <w:abstractNumId w:val="6"/>
  </w:num>
  <w:num w:numId="2" w16cid:durableId="1145925066">
    <w:abstractNumId w:val="20"/>
  </w:num>
  <w:num w:numId="3" w16cid:durableId="103960045">
    <w:abstractNumId w:val="36"/>
  </w:num>
  <w:num w:numId="4" w16cid:durableId="333457001">
    <w:abstractNumId w:val="38"/>
  </w:num>
  <w:num w:numId="5" w16cid:durableId="451098000">
    <w:abstractNumId w:val="18"/>
  </w:num>
  <w:num w:numId="6" w16cid:durableId="951128425">
    <w:abstractNumId w:val="9"/>
  </w:num>
  <w:num w:numId="7" w16cid:durableId="2048682460">
    <w:abstractNumId w:val="31"/>
  </w:num>
  <w:num w:numId="8" w16cid:durableId="303506787">
    <w:abstractNumId w:val="30"/>
  </w:num>
  <w:num w:numId="9" w16cid:durableId="1737046184">
    <w:abstractNumId w:val="22"/>
  </w:num>
  <w:num w:numId="10" w16cid:durableId="1362049997">
    <w:abstractNumId w:val="29"/>
  </w:num>
  <w:num w:numId="11" w16cid:durableId="199125449">
    <w:abstractNumId w:val="33"/>
  </w:num>
  <w:num w:numId="12" w16cid:durableId="628050421">
    <w:abstractNumId w:val="5"/>
  </w:num>
  <w:num w:numId="13" w16cid:durableId="1295873404">
    <w:abstractNumId w:val="23"/>
  </w:num>
  <w:num w:numId="14" w16cid:durableId="715852764">
    <w:abstractNumId w:val="16"/>
  </w:num>
  <w:num w:numId="15" w16cid:durableId="1105617106">
    <w:abstractNumId w:val="8"/>
  </w:num>
  <w:num w:numId="16" w16cid:durableId="476382715">
    <w:abstractNumId w:val="15"/>
  </w:num>
  <w:num w:numId="17" w16cid:durableId="1771588855">
    <w:abstractNumId w:val="3"/>
  </w:num>
  <w:num w:numId="18" w16cid:durableId="876549052">
    <w:abstractNumId w:val="11"/>
  </w:num>
  <w:num w:numId="19" w16cid:durableId="91166437">
    <w:abstractNumId w:val="25"/>
  </w:num>
  <w:num w:numId="20" w16cid:durableId="862398174">
    <w:abstractNumId w:val="21"/>
  </w:num>
  <w:num w:numId="21" w16cid:durableId="1630472809">
    <w:abstractNumId w:val="7"/>
  </w:num>
  <w:num w:numId="22" w16cid:durableId="151919201">
    <w:abstractNumId w:val="0"/>
  </w:num>
  <w:num w:numId="23" w16cid:durableId="1329792071">
    <w:abstractNumId w:val="4"/>
  </w:num>
  <w:num w:numId="24" w16cid:durableId="1975207631">
    <w:abstractNumId w:val="14"/>
  </w:num>
  <w:num w:numId="25" w16cid:durableId="1794664859">
    <w:abstractNumId w:val="13"/>
  </w:num>
  <w:num w:numId="26" w16cid:durableId="1252350306">
    <w:abstractNumId w:val="24"/>
  </w:num>
  <w:num w:numId="27" w16cid:durableId="255291189">
    <w:abstractNumId w:val="26"/>
  </w:num>
  <w:num w:numId="28" w16cid:durableId="1912693723">
    <w:abstractNumId w:val="12"/>
  </w:num>
  <w:num w:numId="29" w16cid:durableId="1879051317">
    <w:abstractNumId w:val="2"/>
  </w:num>
  <w:num w:numId="30" w16cid:durableId="668797940">
    <w:abstractNumId w:val="28"/>
  </w:num>
  <w:num w:numId="31" w16cid:durableId="826284918">
    <w:abstractNumId w:val="32"/>
  </w:num>
  <w:num w:numId="32" w16cid:durableId="150602387">
    <w:abstractNumId w:val="17"/>
  </w:num>
  <w:num w:numId="33" w16cid:durableId="529100691">
    <w:abstractNumId w:val="10"/>
  </w:num>
  <w:num w:numId="34" w16cid:durableId="626741750">
    <w:abstractNumId w:val="40"/>
  </w:num>
  <w:num w:numId="35" w16cid:durableId="374817054">
    <w:abstractNumId w:val="37"/>
  </w:num>
  <w:num w:numId="36" w16cid:durableId="56633712">
    <w:abstractNumId w:val="34"/>
  </w:num>
  <w:num w:numId="37" w16cid:durableId="1412655338">
    <w:abstractNumId w:val="19"/>
  </w:num>
  <w:num w:numId="38" w16cid:durableId="795638834">
    <w:abstractNumId w:val="39"/>
  </w:num>
  <w:num w:numId="39" w16cid:durableId="2021274968">
    <w:abstractNumId w:val="27"/>
  </w:num>
  <w:num w:numId="40" w16cid:durableId="79721898">
    <w:abstractNumId w:val="1"/>
  </w:num>
  <w:num w:numId="41" w16cid:durableId="1060446501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13EF5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85338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67DEB"/>
    <w:rsid w:val="0077167E"/>
    <w:rsid w:val="007952F3"/>
    <w:rsid w:val="007E692B"/>
    <w:rsid w:val="007F5887"/>
    <w:rsid w:val="00820E1E"/>
    <w:rsid w:val="00822F78"/>
    <w:rsid w:val="00827367"/>
    <w:rsid w:val="00872211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23BC4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851D2"/>
    <w:rsid w:val="00CA75A0"/>
    <w:rsid w:val="00CC7958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A121B"/>
    <w:rsid w:val="00FD0B8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110</cp:revision>
  <dcterms:created xsi:type="dcterms:W3CDTF">2021-12-27T20:34:00Z</dcterms:created>
  <dcterms:modified xsi:type="dcterms:W3CDTF">2025-02-28T18:01:00Z</dcterms:modified>
</cp:coreProperties>
</file>